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FE9D" w14:textId="2424136D" w:rsidR="00FA140B" w:rsidRDefault="00CA4D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de </w:t>
      </w:r>
      <w:proofErr w:type="spellStart"/>
      <w:r>
        <w:rPr>
          <w:rFonts w:ascii="Arial" w:hAnsi="Arial" w:cs="Arial"/>
          <w:color w:val="000000"/>
        </w:rPr>
        <w:t>agosto</w:t>
      </w:r>
      <w:proofErr w:type="spellEnd"/>
      <w:r>
        <w:rPr>
          <w:rFonts w:ascii="Arial" w:hAnsi="Arial" w:cs="Arial"/>
          <w:color w:val="000000"/>
        </w:rPr>
        <w:t xml:space="preserve"> de 2021</w:t>
      </w:r>
    </w:p>
    <w:p w14:paraId="170A0FB2" w14:textId="7808E3FF" w:rsidR="00CA4DDC" w:rsidRDefault="00CA4DDC">
      <w:pPr>
        <w:rPr>
          <w:rFonts w:ascii="Arial" w:hAnsi="Arial" w:cs="Arial"/>
          <w:color w:val="000000"/>
        </w:rPr>
      </w:pPr>
    </w:p>
    <w:p w14:paraId="081FA0A8" w14:textId="4062F99D" w:rsidR="00CA4DDC" w:rsidRDefault="00CA4DDC">
      <w:pPr>
        <w:rPr>
          <w:rFonts w:ascii="Arial" w:hAnsi="Arial" w:cs="Arial"/>
          <w:color w:val="000000"/>
        </w:rPr>
      </w:pPr>
    </w:p>
    <w:p w14:paraId="5A740D62" w14:textId="4BD0065A" w:rsidR="00CA4DDC" w:rsidRDefault="00417ED4" w:rsidP="00CA4DDC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 w:rsidRPr="00417ED4">
        <w:rPr>
          <w:rFonts w:ascii="Times" w:eastAsia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73501" wp14:editId="21534E43">
                <wp:simplePos x="0" y="0"/>
                <wp:positionH relativeFrom="margin">
                  <wp:posOffset>4508500</wp:posOffset>
                </wp:positionH>
                <wp:positionV relativeFrom="paragraph">
                  <wp:posOffset>280035</wp:posOffset>
                </wp:positionV>
                <wp:extent cx="2101215" cy="3784600"/>
                <wp:effectExtent l="0" t="0" r="13335" b="25400"/>
                <wp:wrapTight wrapText="bothSides">
                  <wp:wrapPolygon edited="0">
                    <wp:start x="2350" y="0"/>
                    <wp:lineTo x="0" y="652"/>
                    <wp:lineTo x="0" y="20332"/>
                    <wp:lineTo x="196" y="20984"/>
                    <wp:lineTo x="1958" y="21636"/>
                    <wp:lineTo x="2154" y="21636"/>
                    <wp:lineTo x="19387" y="21636"/>
                    <wp:lineTo x="19583" y="21636"/>
                    <wp:lineTo x="21345" y="20984"/>
                    <wp:lineTo x="21541" y="20332"/>
                    <wp:lineTo x="21541" y="652"/>
                    <wp:lineTo x="19387" y="0"/>
                    <wp:lineTo x="2350" y="0"/>
                  </wp:wrapPolygon>
                </wp:wrapTight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78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222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126FED" w14:textId="77777777" w:rsidR="00417ED4" w:rsidRPr="00417ED4" w:rsidRDefault="00417ED4" w:rsidP="00417E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Recurso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adicional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para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obtener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más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sobre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puntajes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613B9EFE" w14:textId="1F54E679" w:rsidR="00417ED4" w:rsidRDefault="00417ED4" w:rsidP="00417ED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Inicio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del sitio web Smarter, </w:t>
                            </w:r>
                            <w:hyperlink r:id="rId6" w:history="1">
                              <w:r w:rsidRPr="00C27A3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https://ca.startingsmarter.org</w:t>
                              </w:r>
                            </w:hyperlink>
                          </w:p>
                          <w:p w14:paraId="7CC3AC8D" w14:textId="474F6372" w:rsidR="00417ED4" w:rsidRPr="008336EB" w:rsidRDefault="00417ED4" w:rsidP="00417ED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proporcionará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información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utilizando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informes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calificaciones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comprender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mejor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las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fortalezas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áreas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mejora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su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hijo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Luego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puede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asociarse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con los maestros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otoño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co-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crear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metas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aprendizaje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el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escolar.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9BF8A04" w14:textId="77777777" w:rsidR="00417ED4" w:rsidRPr="008336EB" w:rsidRDefault="00417ED4" w:rsidP="00417ED4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1EB1C4" w14:textId="77777777" w:rsidR="00417ED4" w:rsidRDefault="00417ED4" w:rsidP="00417ED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73501" id="Rectangle: Rounded Corners 1" o:spid="_x0000_s1026" style="position:absolute;margin-left:355pt;margin-top:22.05pt;width:165.45pt;height:29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" fillcolor="#deeaf6" strokecolor="#039" strokeweight="1.75pt">
                <v:textbox>
                  <w:txbxContent>
                    <w:p w14:paraId="6A126FED" w14:textId="77777777" w:rsidR="00417ED4" w:rsidRPr="00417ED4" w:rsidRDefault="00417ED4" w:rsidP="00417E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Recurso adicional para obtener más información sobre los puntajes de su estudiante:</w:t>
                      </w:r>
                    </w:p>
                    <w:p w14:paraId="613B9EFE" w14:textId="1F54E679" w:rsidR="00417ED4" w:rsidRDefault="00417ED4" w:rsidP="00417ED4">
                      <w:pPr>
                        <w:rPr>
                          <w:rFonts w:ascii="Arial" w:hAnsi="Arial" w:cs="Arial"/>
                        </w:rPr>
                      </w:pPr>
                      <w:r w:rsidRPr="00417ED4">
                        <w:rPr>
                          <w:rFonts w:ascii="Arial" w:hAnsi="Arial" w:cs="Arial"/>
                        </w:rPr>
                        <w:t xml:space="preserve">Inicio del sitio web Smarter, </w:t>
                      </w:r>
                      <w:hyperlink r:id="rId7" w:history="1">
                        <w:r w:rsidRPr="00C27A30">
                          <w:rPr>
                            <w:rStyle w:val="Hyperlink"/>
                            <w:rFonts w:ascii="Arial" w:hAnsi="Arial" w:cs="Arial"/>
                          </w:rPr>
                          <w:t>https://ca.startingsmarter.org</w:t>
                        </w:r>
                      </w:hyperlink>
                    </w:p>
                    <w:p w14:paraId="7CC3AC8D" w14:textId="474F6372" w:rsidR="00417ED4" w:rsidRPr="008336EB" w:rsidRDefault="00417ED4" w:rsidP="00417ED4">
                      <w:pPr>
                        <w:rPr>
                          <w:rFonts w:ascii="Arial" w:hAnsi="Arial" w:cs="Arial"/>
                        </w:rPr>
                      </w:pPr>
                      <w:r w:rsidRPr="00417ED4">
                        <w:rPr>
                          <w:rFonts w:ascii="Arial" w:hAnsi="Arial" w:cs="Arial"/>
                        </w:rPr>
                        <w:t>proporcionará información utilizando informes de calificaciones para comprender mejor las fortalezas y áreas de mejora de su hijo. Luego, puede asociarse con los maestros en el otoño para co-crear metas de aprendizaje para el año escolar.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9BF8A04" w14:textId="77777777" w:rsidR="00417ED4" w:rsidRPr="008336EB" w:rsidRDefault="00417ED4" w:rsidP="00417ED4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</w:p>
                    <w:p w14:paraId="441EB1C4" w14:textId="77777777" w:rsidR="00417ED4" w:rsidRDefault="00417ED4" w:rsidP="00417ED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proofErr w:type="spellStart"/>
      <w:r w:rsidR="00CA4DDC">
        <w:rPr>
          <w:rFonts w:ascii="Arial" w:hAnsi="Arial" w:cs="Arial"/>
          <w:color w:val="000000"/>
        </w:rPr>
        <w:t>Estimado</w:t>
      </w:r>
      <w:proofErr w:type="spellEnd"/>
      <w:r w:rsidR="00CA4DDC">
        <w:rPr>
          <w:rFonts w:ascii="Arial" w:hAnsi="Arial" w:cs="Arial"/>
          <w:color w:val="000000"/>
        </w:rPr>
        <w:t xml:space="preserve"> padre o </w:t>
      </w:r>
      <w:proofErr w:type="gramStart"/>
      <w:r w:rsidR="00CA4DDC">
        <w:rPr>
          <w:rFonts w:ascii="Arial" w:hAnsi="Arial" w:cs="Arial"/>
          <w:color w:val="000000"/>
        </w:rPr>
        <w:t>tutor :</w:t>
      </w:r>
      <w:proofErr w:type="gramEnd"/>
    </w:p>
    <w:p w14:paraId="31324AAF" w14:textId="48AF61C2" w:rsidR="00CA4DDC" w:rsidRDefault="00CA4DDC" w:rsidP="00CA4DDC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Al final del </w:t>
      </w:r>
      <w:proofErr w:type="spellStart"/>
      <w:r>
        <w:rPr>
          <w:rFonts w:ascii="Arial" w:hAnsi="Arial" w:cs="Arial"/>
          <w:color w:val="000000"/>
        </w:rPr>
        <w:t>último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escolar, los 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de 11 ° </w:t>
      </w:r>
      <w:proofErr w:type="spellStart"/>
      <w:r>
        <w:rPr>
          <w:rFonts w:ascii="Arial" w:hAnsi="Arial" w:cs="Arial"/>
          <w:color w:val="000000"/>
        </w:rPr>
        <w:t>grado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tomaron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prueba</w:t>
      </w:r>
      <w:proofErr w:type="spellEnd"/>
      <w:r>
        <w:rPr>
          <w:rFonts w:ascii="Arial" w:hAnsi="Arial" w:cs="Arial"/>
          <w:color w:val="000000"/>
        </w:rPr>
        <w:t xml:space="preserve"> Smarter Balanced (SBAC)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artes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lenguaje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alfabetización</w:t>
      </w:r>
      <w:proofErr w:type="spellEnd"/>
      <w:r>
        <w:rPr>
          <w:rFonts w:ascii="Arial" w:hAnsi="Arial" w:cs="Arial"/>
          <w:color w:val="000000"/>
        </w:rPr>
        <w:t xml:space="preserve"> (ELA) y </w:t>
      </w:r>
      <w:proofErr w:type="spellStart"/>
      <w:r>
        <w:rPr>
          <w:rFonts w:ascii="Arial" w:hAnsi="Arial" w:cs="Arial"/>
          <w:color w:val="000000"/>
        </w:rPr>
        <w:t>matemáticas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Estas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basan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estándares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académicos</w:t>
      </w:r>
      <w:proofErr w:type="spellEnd"/>
      <w:r>
        <w:rPr>
          <w:rFonts w:ascii="Arial" w:hAnsi="Arial" w:cs="Arial"/>
          <w:color w:val="000000"/>
        </w:rPr>
        <w:t xml:space="preserve"> de California, que </w:t>
      </w:r>
      <w:proofErr w:type="spellStart"/>
      <w:r>
        <w:rPr>
          <w:rFonts w:ascii="Arial" w:hAnsi="Arial" w:cs="Arial"/>
          <w:color w:val="000000"/>
        </w:rPr>
        <w:t>incluyen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capacidad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escribir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claridad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pensar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críticamente</w:t>
      </w:r>
      <w:proofErr w:type="spellEnd"/>
      <w:r>
        <w:rPr>
          <w:rFonts w:ascii="Arial" w:hAnsi="Arial" w:cs="Arial"/>
          <w:color w:val="000000"/>
        </w:rPr>
        <w:t xml:space="preserve"> y resolver </w:t>
      </w:r>
      <w:proofErr w:type="spellStart"/>
      <w:r>
        <w:rPr>
          <w:rFonts w:ascii="Arial" w:hAnsi="Arial" w:cs="Arial"/>
          <w:color w:val="000000"/>
        </w:rPr>
        <w:t>problemas</w:t>
      </w:r>
      <w:proofErr w:type="spellEnd"/>
      <w:r>
        <w:rPr>
          <w:rFonts w:ascii="Arial" w:hAnsi="Arial" w:cs="Arial"/>
          <w:color w:val="000000"/>
        </w:rPr>
        <w:t xml:space="preserve">, que son </w:t>
      </w:r>
      <w:proofErr w:type="spellStart"/>
      <w:r>
        <w:rPr>
          <w:rFonts w:ascii="Arial" w:hAnsi="Arial" w:cs="Arial"/>
          <w:color w:val="000000"/>
        </w:rPr>
        <w:t>algunas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habilidades</w:t>
      </w:r>
      <w:proofErr w:type="spellEnd"/>
      <w:r>
        <w:rPr>
          <w:rFonts w:ascii="Arial" w:hAnsi="Arial" w:cs="Arial"/>
          <w:color w:val="000000"/>
        </w:rPr>
        <w:t xml:space="preserve"> que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necesitan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tener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universidad</w:t>
      </w:r>
      <w:proofErr w:type="spellEnd"/>
      <w:r>
        <w:rPr>
          <w:rFonts w:ascii="Arial" w:hAnsi="Arial" w:cs="Arial"/>
          <w:color w:val="000000"/>
        </w:rPr>
        <w:t xml:space="preserve"> y una </w:t>
      </w:r>
      <w:proofErr w:type="spellStart"/>
      <w:r>
        <w:rPr>
          <w:rFonts w:ascii="Arial" w:hAnsi="Arial" w:cs="Arial"/>
          <w:color w:val="000000"/>
        </w:rPr>
        <w:t>carrera</w:t>
      </w:r>
      <w:proofErr w:type="spellEnd"/>
      <w:r>
        <w:rPr>
          <w:rFonts w:ascii="Arial" w:hAnsi="Arial" w:cs="Arial"/>
          <w:color w:val="000000"/>
        </w:rPr>
        <w:t>.</w:t>
      </w:r>
    </w:p>
    <w:p w14:paraId="7167EC7E" w14:textId="5509C6A7" w:rsidR="00CA4DDC" w:rsidRDefault="00CA4DDC" w:rsidP="00CA4DDC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Es natural que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fortalezas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así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que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mejora</w:t>
      </w:r>
      <w:proofErr w:type="spellEnd"/>
      <w:r>
        <w:rPr>
          <w:rFonts w:ascii="Arial" w:hAnsi="Arial" w:cs="Arial"/>
          <w:color w:val="000000"/>
        </w:rPr>
        <w:t xml:space="preserve">. 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toma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destinadas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medir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habilidades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importantes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materia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acceder al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calificaciones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Portal para padres de ATLAS. Si no </w:t>
      </w:r>
      <w:proofErr w:type="spellStart"/>
      <w:r>
        <w:rPr>
          <w:rFonts w:ascii="Arial" w:hAnsi="Arial" w:cs="Arial"/>
          <w:color w:val="000000"/>
        </w:rPr>
        <w:t>tiene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acceso</w:t>
      </w:r>
      <w:proofErr w:type="spellEnd"/>
      <w:r>
        <w:rPr>
          <w:rFonts w:ascii="Arial" w:hAnsi="Arial" w:cs="Arial"/>
          <w:color w:val="000000"/>
        </w:rPr>
        <w:t xml:space="preserve"> al portal, </w:t>
      </w:r>
      <w:proofErr w:type="spellStart"/>
      <w:r>
        <w:rPr>
          <w:rFonts w:ascii="Arial" w:hAnsi="Arial" w:cs="Arial"/>
          <w:color w:val="000000"/>
        </w:rPr>
        <w:t>comuníquese</w:t>
      </w:r>
      <w:proofErr w:type="spellEnd"/>
      <w:r>
        <w:rPr>
          <w:rFonts w:ascii="Arial" w:hAnsi="Arial" w:cs="Arial"/>
          <w:color w:val="000000"/>
        </w:rPr>
        <w:t xml:space="preserve"> con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y el </w:t>
      </w:r>
      <w:proofErr w:type="spellStart"/>
      <w:r>
        <w:rPr>
          <w:rFonts w:ascii="Arial" w:hAnsi="Arial" w:cs="Arial"/>
          <w:color w:val="000000"/>
        </w:rPr>
        <w:t>gerente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oficina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guiará</w:t>
      </w:r>
      <w:proofErr w:type="spellEnd"/>
      <w:r>
        <w:rPr>
          <w:rFonts w:ascii="Arial" w:hAnsi="Arial" w:cs="Arial"/>
          <w:color w:val="000000"/>
        </w:rPr>
        <w:t>. </w:t>
      </w:r>
    </w:p>
    <w:p w14:paraId="3AE8A492" w14:textId="47A9444F" w:rsidR="00CA4DDC" w:rsidRDefault="00CA4DDC" w:rsidP="00CA4DDC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Las </w:t>
      </w:r>
      <w:proofErr w:type="spellStart"/>
      <w:r>
        <w:rPr>
          <w:rFonts w:ascii="Arial" w:hAnsi="Arial" w:cs="Arial"/>
          <w:color w:val="000000"/>
        </w:rPr>
        <w:t>asociaciones</w:t>
      </w:r>
      <w:proofErr w:type="spellEnd"/>
      <w:r>
        <w:rPr>
          <w:rFonts w:ascii="Arial" w:hAnsi="Arial" w:cs="Arial"/>
          <w:color w:val="000000"/>
        </w:rPr>
        <w:t xml:space="preserve"> entre la </w:t>
      </w:r>
      <w:proofErr w:type="spellStart"/>
      <w:r>
        <w:rPr>
          <w:rFonts w:ascii="Arial" w:hAnsi="Arial" w:cs="Arial"/>
          <w:color w:val="000000"/>
        </w:rPr>
        <w:t>familia</w:t>
      </w:r>
      <w:proofErr w:type="spellEnd"/>
      <w:r>
        <w:rPr>
          <w:rFonts w:ascii="Arial" w:hAnsi="Arial" w:cs="Arial"/>
          <w:color w:val="000000"/>
        </w:rPr>
        <w:t xml:space="preserve"> y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son clave para el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nuestro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distrito</w:t>
      </w:r>
      <w:proofErr w:type="spellEnd"/>
      <w:r>
        <w:rPr>
          <w:rFonts w:ascii="Arial" w:hAnsi="Arial" w:cs="Arial"/>
          <w:color w:val="000000"/>
        </w:rPr>
        <w:t xml:space="preserve">, 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son solo una forma de </w:t>
      </w:r>
      <w:proofErr w:type="spellStart"/>
      <w:r>
        <w:rPr>
          <w:rFonts w:ascii="Arial" w:hAnsi="Arial" w:cs="Arial"/>
          <w:color w:val="000000"/>
        </w:rPr>
        <w:t>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tan bien se </w:t>
      </w:r>
      <w:proofErr w:type="spellStart"/>
      <w:r>
        <w:rPr>
          <w:rFonts w:ascii="Arial" w:hAnsi="Arial" w:cs="Arial"/>
          <w:color w:val="000000"/>
        </w:rPr>
        <w:t>están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desempeñando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nuestros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Usamos</w:t>
      </w:r>
      <w:proofErr w:type="spellEnd"/>
      <w:r>
        <w:rPr>
          <w:rFonts w:ascii="Arial" w:hAnsi="Arial" w:cs="Arial"/>
          <w:color w:val="000000"/>
        </w:rPr>
        <w:t xml:space="preserve"> 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encontrar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donde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ayuda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próximo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escolar. </w:t>
      </w:r>
      <w:proofErr w:type="spellStart"/>
      <w:r>
        <w:rPr>
          <w:rFonts w:ascii="Arial" w:hAnsi="Arial" w:cs="Arial"/>
          <w:color w:val="000000"/>
        </w:rPr>
        <w:t>También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importante</w:t>
      </w:r>
      <w:proofErr w:type="spellEnd"/>
      <w:r>
        <w:rPr>
          <w:rFonts w:ascii="Arial" w:hAnsi="Arial" w:cs="Arial"/>
          <w:color w:val="000000"/>
        </w:rPr>
        <w:t xml:space="preserve"> saber que 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no se </w:t>
      </w:r>
      <w:proofErr w:type="spellStart"/>
      <w:r>
        <w:rPr>
          <w:rFonts w:ascii="Arial" w:hAnsi="Arial" w:cs="Arial"/>
          <w:color w:val="000000"/>
        </w:rPr>
        <w:t>utilizan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determinar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estudiante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pasa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siguiente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grado</w:t>
      </w:r>
      <w:proofErr w:type="spellEnd"/>
      <w:r>
        <w:rPr>
          <w:rFonts w:ascii="Arial" w:hAnsi="Arial" w:cs="Arial"/>
          <w:color w:val="000000"/>
        </w:rPr>
        <w:t xml:space="preserve">. Los </w:t>
      </w:r>
      <w:proofErr w:type="spellStart"/>
      <w:r>
        <w:rPr>
          <w:rFonts w:ascii="Arial" w:hAnsi="Arial" w:cs="Arial"/>
          <w:color w:val="000000"/>
        </w:rPr>
        <w:t>invito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participar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nosotros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el continuo </w:t>
      </w:r>
      <w:proofErr w:type="spellStart"/>
      <w:r>
        <w:rPr>
          <w:rFonts w:ascii="Arial" w:hAnsi="Arial" w:cs="Arial"/>
          <w:color w:val="000000"/>
        </w:rPr>
        <w:t>crecimiento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>. ¡</w:t>
      </w:r>
      <w:proofErr w:type="spellStart"/>
      <w:r>
        <w:rPr>
          <w:rFonts w:ascii="Arial" w:hAnsi="Arial" w:cs="Arial"/>
          <w:color w:val="000000"/>
        </w:rPr>
        <w:t>Comuníquese</w:t>
      </w:r>
      <w:proofErr w:type="spellEnd"/>
      <w:r>
        <w:rPr>
          <w:rFonts w:ascii="Arial" w:hAnsi="Arial" w:cs="Arial"/>
          <w:color w:val="000000"/>
        </w:rPr>
        <w:t xml:space="preserve"> con el maestro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discutir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formas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camino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hacia</w:t>
      </w:r>
      <w:proofErr w:type="spellEnd"/>
      <w:r>
        <w:rPr>
          <w:rFonts w:ascii="Arial" w:hAnsi="Arial" w:cs="Arial"/>
          <w:color w:val="000000"/>
        </w:rPr>
        <w:t xml:space="preserve"> el </w:t>
      </w:r>
      <w:proofErr w:type="spellStart"/>
      <w:r>
        <w:rPr>
          <w:rFonts w:ascii="Arial" w:hAnsi="Arial" w:cs="Arial"/>
          <w:color w:val="000000"/>
        </w:rPr>
        <w:t>logro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mayor </w:t>
      </w:r>
      <w:proofErr w:type="spellStart"/>
      <w:r>
        <w:rPr>
          <w:rFonts w:ascii="Arial" w:hAnsi="Arial" w:cs="Arial"/>
          <w:color w:val="000000"/>
        </w:rPr>
        <w:t>potencial</w:t>
      </w:r>
      <w:proofErr w:type="spellEnd"/>
      <w:r>
        <w:rPr>
          <w:rFonts w:ascii="Arial" w:hAnsi="Arial" w:cs="Arial"/>
          <w:color w:val="000000"/>
        </w:rPr>
        <w:t>!</w:t>
      </w:r>
    </w:p>
    <w:p w14:paraId="09FE4631" w14:textId="5FB4DE53" w:rsidR="00CA4DDC" w:rsidRDefault="00CA4DDC" w:rsidP="00CA4DDC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Atentamente</w:t>
      </w:r>
      <w:proofErr w:type="spellEnd"/>
      <w:r>
        <w:rPr>
          <w:rFonts w:ascii="Arial" w:hAnsi="Arial" w:cs="Arial"/>
          <w:color w:val="000000"/>
        </w:rPr>
        <w:t>,</w:t>
      </w:r>
    </w:p>
    <w:p w14:paraId="300ED8CC" w14:textId="0C30EBBA" w:rsidR="00CA4DDC" w:rsidRDefault="00CA4DDC"/>
    <w:sectPr w:rsidR="00CA4D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4BF2" w14:textId="77777777" w:rsidR="00C575B9" w:rsidRDefault="00C575B9" w:rsidP="00C575B9">
      <w:pPr>
        <w:spacing w:after="0" w:line="240" w:lineRule="auto"/>
      </w:pPr>
      <w:r>
        <w:separator/>
      </w:r>
    </w:p>
  </w:endnote>
  <w:endnote w:type="continuationSeparator" w:id="0">
    <w:p w14:paraId="0C2EA45E" w14:textId="77777777" w:rsidR="00C575B9" w:rsidRDefault="00C575B9" w:rsidP="00C5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FD13" w14:textId="445A9F0F" w:rsidR="00C575B9" w:rsidRDefault="00C575B9">
    <w:pPr>
      <w:pStyle w:val="Footer"/>
    </w:pPr>
    <w:r>
      <w:t>2020-21 CAASPP Spanish</w:t>
    </w:r>
  </w:p>
  <w:p w14:paraId="28AFE6A9" w14:textId="77777777" w:rsidR="00C575B9" w:rsidRDefault="00C5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5420" w14:textId="77777777" w:rsidR="00C575B9" w:rsidRDefault="00C575B9" w:rsidP="00C575B9">
      <w:pPr>
        <w:spacing w:after="0" w:line="240" w:lineRule="auto"/>
      </w:pPr>
      <w:r>
        <w:separator/>
      </w:r>
    </w:p>
  </w:footnote>
  <w:footnote w:type="continuationSeparator" w:id="0">
    <w:p w14:paraId="2880A029" w14:textId="77777777" w:rsidR="00C575B9" w:rsidRDefault="00C575B9" w:rsidP="00C5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DC"/>
    <w:rsid w:val="00417ED4"/>
    <w:rsid w:val="005E5562"/>
    <w:rsid w:val="00C575B9"/>
    <w:rsid w:val="00CA4DDC"/>
    <w:rsid w:val="00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6C98"/>
  <w15:chartTrackingRefBased/>
  <w15:docId w15:val="{747280AD-257A-49A8-AE41-1EE07D2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17E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5B9"/>
  </w:style>
  <w:style w:type="paragraph" w:styleId="Footer">
    <w:name w:val="footer"/>
    <w:basedOn w:val="Normal"/>
    <w:link w:val="FooterChar"/>
    <w:uiPriority w:val="99"/>
    <w:unhideWhenUsed/>
    <w:rsid w:val="00C5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.startingsmar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.startingsmar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 Rogers</dc:creator>
  <cp:keywords/>
  <dc:description/>
  <cp:lastModifiedBy>Leah Herrera</cp:lastModifiedBy>
  <cp:revision>2</cp:revision>
  <dcterms:created xsi:type="dcterms:W3CDTF">2021-08-20T20:55:00Z</dcterms:created>
  <dcterms:modified xsi:type="dcterms:W3CDTF">2021-08-20T20:55:00Z</dcterms:modified>
</cp:coreProperties>
</file>